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8FB" w:rsidRPr="00FD0B2F" w:rsidRDefault="002C382C" w:rsidP="002468FB">
      <w:pPr>
        <w:rPr>
          <w:b/>
        </w:rPr>
      </w:pPr>
      <w:bookmarkStart w:id="0" w:name="_GoBack"/>
      <w:bookmarkEnd w:id="0"/>
      <w:r>
        <w:rPr>
          <w:b/>
          <w:lang w:val="en-US"/>
        </w:rPr>
        <w:t>Template</w:t>
      </w:r>
      <w:r w:rsidR="00F04C35">
        <w:rPr>
          <w:b/>
          <w:lang w:val="en-US"/>
        </w:rPr>
        <w:t xml:space="preserve"> 2</w:t>
      </w:r>
      <w:r>
        <w:rPr>
          <w:b/>
          <w:lang w:val="en-US"/>
        </w:rPr>
        <w:t xml:space="preserve">: </w:t>
      </w:r>
      <w:r w:rsidR="00ED6C00">
        <w:rPr>
          <w:b/>
          <w:lang w:val="en-US"/>
        </w:rPr>
        <w:t>M</w:t>
      </w:r>
      <w:r w:rsidR="00E63DE8" w:rsidRPr="00FD0B2F">
        <w:rPr>
          <w:b/>
        </w:rPr>
        <w:t>emorandum</w:t>
      </w:r>
      <w:r w:rsidR="002468FB" w:rsidRPr="00FD0B2F">
        <w:rPr>
          <w:b/>
        </w:rPr>
        <w:t xml:space="preserve"> of </w:t>
      </w:r>
      <w:r w:rsidR="00ED6C00">
        <w:rPr>
          <w:b/>
        </w:rPr>
        <w:t>U</w:t>
      </w:r>
      <w:r w:rsidR="002468FB" w:rsidRPr="00FD0B2F">
        <w:rPr>
          <w:b/>
        </w:rPr>
        <w:t xml:space="preserve">nderstanding </w:t>
      </w:r>
      <w:r w:rsidR="00ED6C00">
        <w:rPr>
          <w:b/>
        </w:rPr>
        <w:t>D</w:t>
      </w:r>
      <w:r w:rsidR="002468FB" w:rsidRPr="00FD0B2F">
        <w:rPr>
          <w:b/>
        </w:rPr>
        <w:t xml:space="preserve">egree </w:t>
      </w:r>
      <w:r w:rsidR="00ED6C00">
        <w:rPr>
          <w:b/>
        </w:rPr>
        <w:t>R</w:t>
      </w:r>
      <w:r w:rsidR="002468FB" w:rsidRPr="00FD0B2F">
        <w:rPr>
          <w:b/>
        </w:rPr>
        <w:t>ecognition</w:t>
      </w:r>
    </w:p>
    <w:p w:rsidR="002468FB" w:rsidRPr="00FD0B2F" w:rsidRDefault="002468FB" w:rsidP="002468FB">
      <w:pPr>
        <w:rPr>
          <w:b/>
          <w:lang w:val="en-US"/>
        </w:rPr>
      </w:pPr>
    </w:p>
    <w:p w:rsidR="002468FB" w:rsidRPr="00FD0B2F" w:rsidRDefault="002468FB" w:rsidP="002468FB">
      <w:pPr>
        <w:rPr>
          <w:b/>
        </w:rPr>
      </w:pPr>
    </w:p>
    <w:p w:rsidR="002468FB" w:rsidRPr="00FD0B2F" w:rsidRDefault="002468FB" w:rsidP="002468FB">
      <w:pPr>
        <w:rPr>
          <w:b/>
        </w:rPr>
      </w:pPr>
    </w:p>
    <w:p w:rsidR="002468FB" w:rsidRPr="00FD0B2F" w:rsidRDefault="002468FB" w:rsidP="002468FB">
      <w:pPr>
        <w:rPr>
          <w:b/>
        </w:rPr>
      </w:pPr>
    </w:p>
    <w:p w:rsidR="002468FB" w:rsidRPr="00FD0B2F" w:rsidRDefault="002468FB" w:rsidP="002468FB">
      <w:pPr>
        <w:rPr>
          <w:b/>
        </w:rPr>
      </w:pPr>
    </w:p>
    <w:p w:rsidR="002468FB" w:rsidRPr="00FD0B2F" w:rsidRDefault="002468FB" w:rsidP="002468FB">
      <w:pPr>
        <w:jc w:val="center"/>
        <w:rPr>
          <w:b/>
        </w:rPr>
      </w:pPr>
      <w:r w:rsidRPr="00FD0B2F">
        <w:rPr>
          <w:b/>
          <w:highlight w:val="yellow"/>
        </w:rPr>
        <w:t>Agreement/Arrangement</w:t>
      </w:r>
      <w:r w:rsidRPr="00FD0B2F">
        <w:rPr>
          <w:b/>
        </w:rPr>
        <w:t xml:space="preserve"> for Mutual Recognition of Accreditation Systems of Architectural Programmes</w:t>
      </w:r>
    </w:p>
    <w:p w:rsidR="002468FB" w:rsidRPr="00FD0B2F" w:rsidRDefault="002468FB" w:rsidP="002468FB">
      <w:pPr>
        <w:jc w:val="center"/>
        <w:rPr>
          <w:b/>
        </w:rPr>
      </w:pPr>
    </w:p>
    <w:p w:rsidR="002468FB" w:rsidRPr="00FD0B2F" w:rsidRDefault="002468FB" w:rsidP="002468FB">
      <w:pPr>
        <w:jc w:val="center"/>
        <w:rPr>
          <w:b/>
        </w:rPr>
      </w:pPr>
      <w:r w:rsidRPr="00FD0B2F">
        <w:rPr>
          <w:b/>
        </w:rPr>
        <w:t>between</w:t>
      </w:r>
    </w:p>
    <w:p w:rsidR="002468FB" w:rsidRPr="00FD0B2F" w:rsidRDefault="002468FB" w:rsidP="002468FB">
      <w:pPr>
        <w:jc w:val="center"/>
        <w:rPr>
          <w:b/>
        </w:rPr>
      </w:pPr>
    </w:p>
    <w:p w:rsidR="002468FB" w:rsidRPr="00FD0B2F" w:rsidRDefault="002468FB" w:rsidP="002468FB">
      <w:pPr>
        <w:jc w:val="center"/>
        <w:rPr>
          <w:b/>
        </w:rPr>
      </w:pPr>
      <w:r w:rsidRPr="00FD0B2F">
        <w:rPr>
          <w:b/>
          <w:highlight w:val="yellow"/>
        </w:rPr>
        <w:t>[Registration/licensing authority of participating economy 1]</w:t>
      </w:r>
    </w:p>
    <w:p w:rsidR="002468FB" w:rsidRPr="00FD0B2F" w:rsidRDefault="002468FB" w:rsidP="002468FB">
      <w:pPr>
        <w:jc w:val="center"/>
        <w:rPr>
          <w:b/>
        </w:rPr>
      </w:pPr>
    </w:p>
    <w:p w:rsidR="002468FB" w:rsidRPr="00FD0B2F" w:rsidRDefault="002468FB" w:rsidP="002468FB">
      <w:pPr>
        <w:jc w:val="center"/>
        <w:rPr>
          <w:b/>
        </w:rPr>
      </w:pPr>
      <w:r w:rsidRPr="00FD0B2F">
        <w:rPr>
          <w:b/>
        </w:rPr>
        <w:t>and</w:t>
      </w:r>
    </w:p>
    <w:p w:rsidR="002468FB" w:rsidRPr="00FD0B2F" w:rsidRDefault="002468FB" w:rsidP="002468FB">
      <w:pPr>
        <w:jc w:val="center"/>
        <w:rPr>
          <w:b/>
        </w:rPr>
      </w:pPr>
    </w:p>
    <w:p w:rsidR="002468FB" w:rsidRPr="00FD0B2F" w:rsidRDefault="002468FB" w:rsidP="002468FB">
      <w:pPr>
        <w:jc w:val="center"/>
        <w:rPr>
          <w:b/>
        </w:rPr>
      </w:pPr>
      <w:r w:rsidRPr="00FD0B2F">
        <w:rPr>
          <w:b/>
          <w:highlight w:val="yellow"/>
        </w:rPr>
        <w:t>[Registration/licensing authority of participating economy 2]</w:t>
      </w:r>
    </w:p>
    <w:p w:rsidR="002468FB" w:rsidRPr="00FD0B2F" w:rsidRDefault="002468FB" w:rsidP="002468FB">
      <w:pPr>
        <w:rPr>
          <w:b/>
        </w:rPr>
      </w:pPr>
    </w:p>
    <w:p w:rsidR="002468FB" w:rsidRPr="00FD0B2F" w:rsidRDefault="002468FB" w:rsidP="002468FB">
      <w:pPr>
        <w:rPr>
          <w:b/>
        </w:rPr>
      </w:pPr>
      <w:r w:rsidRPr="00FD0B2F">
        <w:rPr>
          <w:b/>
        </w:rPr>
        <w:br w:type="page"/>
      </w:r>
    </w:p>
    <w:p w:rsidR="002468FB" w:rsidRPr="00FD0B2F" w:rsidRDefault="002468FB" w:rsidP="002468FB">
      <w:pPr>
        <w:rPr>
          <w:b/>
        </w:rPr>
      </w:pPr>
      <w:r w:rsidRPr="00FD0B2F">
        <w:rPr>
          <w:b/>
        </w:rPr>
        <w:lastRenderedPageBreak/>
        <w:t xml:space="preserve">THIS </w:t>
      </w:r>
      <w:r w:rsidRPr="00FD0B2F">
        <w:rPr>
          <w:b/>
          <w:highlight w:val="yellow"/>
        </w:rPr>
        <w:t>AGREEMENT/ARRANGEMENT</w:t>
      </w:r>
      <w:r w:rsidRPr="00FD0B2F">
        <w:rPr>
          <w:b/>
        </w:rPr>
        <w:t xml:space="preserve"> FOR MUTUAL RECOGNITION OF ACCREDITATION SYSTEMS OF ARCHITECTURAL PROGRAMMES is made on this …….… day of ……………………….</w:t>
      </w:r>
    </w:p>
    <w:p w:rsidR="002468FB" w:rsidRPr="00FD0B2F" w:rsidRDefault="002468FB" w:rsidP="002468FB">
      <w:pPr>
        <w:rPr>
          <w:b/>
        </w:rPr>
      </w:pPr>
    </w:p>
    <w:p w:rsidR="002468FB" w:rsidRPr="00FD0B2F" w:rsidRDefault="002468FB" w:rsidP="002468FB">
      <w:pPr>
        <w:rPr>
          <w:b/>
        </w:rPr>
      </w:pPr>
      <w:r w:rsidRPr="00FD0B2F">
        <w:rPr>
          <w:b/>
        </w:rPr>
        <w:t>BETWEEN:</w:t>
      </w:r>
    </w:p>
    <w:p w:rsidR="002468FB" w:rsidRPr="00FD0B2F" w:rsidRDefault="002468FB" w:rsidP="002468FB">
      <w:pPr>
        <w:rPr>
          <w:b/>
        </w:rPr>
      </w:pPr>
    </w:p>
    <w:p w:rsidR="002468FB" w:rsidRPr="00FD0B2F" w:rsidRDefault="002468FB" w:rsidP="002468FB">
      <w:pPr>
        <w:rPr>
          <w:b/>
        </w:rPr>
      </w:pPr>
      <w:r w:rsidRPr="00FD0B2F">
        <w:rPr>
          <w:b/>
        </w:rPr>
        <w:t xml:space="preserve">THE </w:t>
      </w:r>
      <w:r w:rsidRPr="00FD0B2F">
        <w:rPr>
          <w:b/>
          <w:highlight w:val="yellow"/>
        </w:rPr>
        <w:t>[REGISTRATION/LICENSING AUTHORITY OF PARTICIPATING ECONOMY 1]</w:t>
      </w:r>
      <w:r w:rsidRPr="00FD0B2F">
        <w:rPr>
          <w:b/>
        </w:rPr>
        <w:br/>
      </w:r>
      <w:r w:rsidRPr="00FD0B2F">
        <w:rPr>
          <w:b/>
          <w:highlight w:val="yellow"/>
        </w:rPr>
        <w:t>[PHYSICAL ADDRESS]</w:t>
      </w:r>
      <w:r w:rsidRPr="00FD0B2F">
        <w:rPr>
          <w:b/>
        </w:rPr>
        <w:t>, in the first part</w:t>
      </w:r>
    </w:p>
    <w:p w:rsidR="002468FB" w:rsidRPr="00FD0B2F" w:rsidRDefault="002468FB" w:rsidP="002468FB">
      <w:pPr>
        <w:rPr>
          <w:b/>
        </w:rPr>
      </w:pPr>
    </w:p>
    <w:p w:rsidR="002468FB" w:rsidRPr="00FD0B2F" w:rsidRDefault="002468FB" w:rsidP="002468FB">
      <w:pPr>
        <w:rPr>
          <w:b/>
        </w:rPr>
      </w:pPr>
      <w:r w:rsidRPr="00FD0B2F">
        <w:rPr>
          <w:b/>
        </w:rPr>
        <w:t>AND</w:t>
      </w:r>
    </w:p>
    <w:p w:rsidR="002468FB" w:rsidRPr="00FD0B2F" w:rsidRDefault="002468FB" w:rsidP="002468FB">
      <w:pPr>
        <w:rPr>
          <w:b/>
        </w:rPr>
      </w:pPr>
    </w:p>
    <w:p w:rsidR="002468FB" w:rsidRPr="00FD0B2F" w:rsidRDefault="002468FB" w:rsidP="002468FB">
      <w:pPr>
        <w:rPr>
          <w:b/>
        </w:rPr>
      </w:pPr>
      <w:r w:rsidRPr="00FD0B2F">
        <w:rPr>
          <w:b/>
        </w:rPr>
        <w:t>THE</w:t>
      </w:r>
      <w:r w:rsidRPr="00FD0B2F">
        <w:rPr>
          <w:b/>
          <w:highlight w:val="yellow"/>
        </w:rPr>
        <w:t xml:space="preserve"> [REGISTRATION/LICENSING AUTHORITY OF PARTICIPATING ECONOMY 2]</w:t>
      </w:r>
      <w:r w:rsidRPr="00FD0B2F">
        <w:rPr>
          <w:b/>
        </w:rPr>
        <w:br/>
      </w:r>
      <w:r w:rsidRPr="00FD0B2F">
        <w:rPr>
          <w:b/>
          <w:highlight w:val="yellow"/>
        </w:rPr>
        <w:t>[PHYSICAL ADDRESS]</w:t>
      </w:r>
      <w:r w:rsidRPr="00FD0B2F">
        <w:rPr>
          <w:b/>
        </w:rPr>
        <w:t>, in the second part.</w:t>
      </w:r>
    </w:p>
    <w:p w:rsidR="002468FB" w:rsidRPr="00FD0B2F" w:rsidRDefault="002468FB" w:rsidP="002468FB">
      <w:pPr>
        <w:rPr>
          <w:b/>
        </w:rPr>
      </w:pPr>
    </w:p>
    <w:p w:rsidR="002468FB" w:rsidRPr="00FD0B2F" w:rsidRDefault="002468FB" w:rsidP="002468FB">
      <w:pPr>
        <w:rPr>
          <w:b/>
        </w:rPr>
      </w:pPr>
      <w:r w:rsidRPr="00FD0B2F">
        <w:rPr>
          <w:b/>
        </w:rPr>
        <w:t>RECITALS</w:t>
      </w:r>
    </w:p>
    <w:p w:rsidR="002468FB" w:rsidRPr="00FD0B2F" w:rsidRDefault="002468FB" w:rsidP="002468FB">
      <w:pPr>
        <w:numPr>
          <w:ilvl w:val="0"/>
          <w:numId w:val="1"/>
        </w:numPr>
      </w:pPr>
      <w:r w:rsidRPr="00FD0B2F">
        <w:t xml:space="preserve">The </w:t>
      </w:r>
      <w:r w:rsidRPr="00FD0B2F">
        <w:rPr>
          <w:highlight w:val="yellow"/>
        </w:rPr>
        <w:t>[registration/licensing authority of participating economy 1]</w:t>
      </w:r>
      <w:r w:rsidRPr="00FD0B2F">
        <w:t xml:space="preserve"> is the </w:t>
      </w:r>
      <w:r w:rsidRPr="00FD0B2F">
        <w:rPr>
          <w:highlight w:val="yellow"/>
        </w:rPr>
        <w:t>[description of entity and the basis of its authority]</w:t>
      </w:r>
      <w:r w:rsidRPr="00FD0B2F">
        <w:t>.</w:t>
      </w:r>
      <w:r w:rsidRPr="00FD0B2F">
        <w:br/>
      </w:r>
    </w:p>
    <w:p w:rsidR="002468FB" w:rsidRPr="00FD0B2F" w:rsidRDefault="002468FB" w:rsidP="002468FB">
      <w:pPr>
        <w:numPr>
          <w:ilvl w:val="0"/>
          <w:numId w:val="1"/>
        </w:numPr>
      </w:pPr>
      <w:r w:rsidRPr="00FD0B2F">
        <w:t xml:space="preserve">The </w:t>
      </w:r>
      <w:r w:rsidRPr="00FD0B2F">
        <w:rPr>
          <w:highlight w:val="yellow"/>
        </w:rPr>
        <w:t>[registration/licensing authority of participating economy 2]</w:t>
      </w:r>
      <w:r w:rsidRPr="00FD0B2F">
        <w:t xml:space="preserve"> is the </w:t>
      </w:r>
      <w:r w:rsidRPr="00FD0B2F">
        <w:rPr>
          <w:highlight w:val="yellow"/>
        </w:rPr>
        <w:t>[description of entity and the basis of its authority]</w:t>
      </w:r>
      <w:r w:rsidRPr="00FD0B2F">
        <w:t>.</w:t>
      </w:r>
      <w:r w:rsidRPr="00FD0B2F">
        <w:br/>
      </w:r>
    </w:p>
    <w:p w:rsidR="002468FB" w:rsidRPr="00FD0B2F" w:rsidRDefault="002468FB" w:rsidP="002468FB">
      <w:pPr>
        <w:numPr>
          <w:ilvl w:val="0"/>
          <w:numId w:val="1"/>
        </w:numPr>
      </w:pPr>
      <w:r w:rsidRPr="00FD0B2F">
        <w:t xml:space="preserve">The parties acknowledge that the primary purpose of this </w:t>
      </w:r>
      <w:r w:rsidRPr="00FD0B2F">
        <w:rPr>
          <w:highlight w:val="yellow"/>
        </w:rPr>
        <w:t>Agreement/Arrangement</w:t>
      </w:r>
      <w:r w:rsidRPr="00FD0B2F">
        <w:t xml:space="preserve"> is to facilitate the mutual recognition of professional academic qualifications in architecture obtained from schools of architecture in </w:t>
      </w:r>
      <w:r w:rsidRPr="00FD0B2F">
        <w:rPr>
          <w:highlight w:val="yellow"/>
        </w:rPr>
        <w:t>[participating economy 1]</w:t>
      </w:r>
      <w:r w:rsidRPr="00FD0B2F">
        <w:t xml:space="preserve"> and </w:t>
      </w:r>
      <w:r w:rsidRPr="00FD0B2F">
        <w:rPr>
          <w:highlight w:val="yellow"/>
        </w:rPr>
        <w:t>[participating economy 2]</w:t>
      </w:r>
      <w:r w:rsidRPr="00FD0B2F">
        <w:t>.</w:t>
      </w:r>
    </w:p>
    <w:p w:rsidR="002468FB" w:rsidRPr="00FD0B2F" w:rsidRDefault="002468FB" w:rsidP="002468FB">
      <w:pPr>
        <w:rPr>
          <w:b/>
        </w:rPr>
      </w:pPr>
      <w:r w:rsidRPr="00FD0B2F">
        <w:rPr>
          <w:b/>
        </w:rPr>
        <w:br w:type="page"/>
      </w:r>
    </w:p>
    <w:p w:rsidR="002468FB" w:rsidRPr="00FD0B2F" w:rsidRDefault="002468FB" w:rsidP="002468FB">
      <w:pPr>
        <w:rPr>
          <w:b/>
        </w:rPr>
      </w:pPr>
      <w:r w:rsidRPr="00FD0B2F">
        <w:rPr>
          <w:b/>
        </w:rPr>
        <w:t>AFFIRMING their common interest in the accreditation of courses/programmes in architecture, THE PARTIES WISH TO RECORD THEIR COMMON UNDERSTANDING IN THE FOLLOWING TERMS:</w:t>
      </w:r>
    </w:p>
    <w:p w:rsidR="002468FB" w:rsidRPr="00FD0B2F" w:rsidRDefault="002468FB" w:rsidP="002468FB">
      <w:pPr>
        <w:rPr>
          <w:b/>
        </w:rPr>
      </w:pPr>
    </w:p>
    <w:p w:rsidR="002468FB" w:rsidRPr="00FD0B2F" w:rsidRDefault="002468FB" w:rsidP="002468FB">
      <w:pPr>
        <w:numPr>
          <w:ilvl w:val="0"/>
          <w:numId w:val="2"/>
        </w:numPr>
        <w:ind w:left="0" w:hanging="426"/>
        <w:rPr>
          <w:b/>
        </w:rPr>
      </w:pPr>
      <w:r w:rsidRPr="00FD0B2F">
        <w:rPr>
          <w:b/>
        </w:rPr>
        <w:t>Definitions</w:t>
      </w:r>
    </w:p>
    <w:p w:rsidR="002468FB" w:rsidRPr="00FD0B2F" w:rsidRDefault="002468FB" w:rsidP="002468FB">
      <w:pPr>
        <w:numPr>
          <w:ilvl w:val="1"/>
          <w:numId w:val="4"/>
        </w:numPr>
        <w:ind w:left="1134" w:hanging="567"/>
      </w:pPr>
      <w:r w:rsidRPr="00FD0B2F">
        <w:t xml:space="preserve">In this </w:t>
      </w:r>
      <w:r w:rsidRPr="00FD0B2F">
        <w:rPr>
          <w:highlight w:val="yellow"/>
        </w:rPr>
        <w:t>Agreement/Arrangement</w:t>
      </w:r>
      <w:r w:rsidRPr="00FD0B2F">
        <w:t>, unless the contrary intention appears:</w:t>
      </w:r>
      <w:r w:rsidRPr="00FD0B2F">
        <w:br/>
      </w:r>
      <w:r w:rsidRPr="00FD0B2F">
        <w:br/>
        <w:t>“</w:t>
      </w:r>
      <w:r w:rsidRPr="00FD0B2F">
        <w:rPr>
          <w:i/>
        </w:rPr>
        <w:t>Accreditation</w:t>
      </w:r>
      <w:r w:rsidRPr="00FD0B2F">
        <w:t>” refers to the formal endorsement of a course or program of study, which has been tested to produce results of an acceptable standard against set criteria meeting the required education standard for the purposes of registration as an architect.</w:t>
      </w:r>
      <w:r w:rsidRPr="00FD0B2F">
        <w:br/>
      </w:r>
      <w:r w:rsidRPr="00FD0B2F">
        <w:br/>
      </w:r>
      <w:r w:rsidRPr="00FD0B2F">
        <w:rPr>
          <w:i/>
        </w:rPr>
        <w:t>“[</w:t>
      </w:r>
      <w:r w:rsidRPr="00FD0B2F">
        <w:rPr>
          <w:i/>
          <w:highlight w:val="yellow"/>
        </w:rPr>
        <w:t>Initials</w:t>
      </w:r>
      <w:r w:rsidRPr="00FD0B2F">
        <w:rPr>
          <w:i/>
        </w:rPr>
        <w:t>]”</w:t>
      </w:r>
      <w:r w:rsidRPr="00FD0B2F">
        <w:t xml:space="preserve"> refers to the </w:t>
      </w:r>
      <w:r w:rsidRPr="00FD0B2F">
        <w:rPr>
          <w:highlight w:val="yellow"/>
        </w:rPr>
        <w:t>[registration/licensing authority of participating economy 1]</w:t>
      </w:r>
      <w:r w:rsidRPr="00FD0B2F">
        <w:br/>
      </w:r>
      <w:r w:rsidRPr="00FD0B2F">
        <w:br/>
      </w:r>
      <w:r w:rsidRPr="00FD0B2F">
        <w:rPr>
          <w:i/>
        </w:rPr>
        <w:t>“[</w:t>
      </w:r>
      <w:r w:rsidRPr="00FD0B2F">
        <w:rPr>
          <w:i/>
          <w:highlight w:val="yellow"/>
        </w:rPr>
        <w:t>Initials</w:t>
      </w:r>
      <w:r w:rsidRPr="00FD0B2F">
        <w:rPr>
          <w:i/>
        </w:rPr>
        <w:t>]”</w:t>
      </w:r>
      <w:r w:rsidRPr="00FD0B2F">
        <w:t xml:space="preserve"> refers to the </w:t>
      </w:r>
      <w:r w:rsidRPr="00FD0B2F">
        <w:rPr>
          <w:highlight w:val="yellow"/>
        </w:rPr>
        <w:t>[registration/licensing authority of participating economy 2]</w:t>
      </w:r>
      <w:r w:rsidRPr="00FD0B2F">
        <w:br/>
      </w:r>
      <w:r w:rsidRPr="00FD0B2F">
        <w:br/>
        <w:t>“</w:t>
      </w:r>
      <w:r w:rsidRPr="00FD0B2F">
        <w:rPr>
          <w:i/>
        </w:rPr>
        <w:t>Parties</w:t>
      </w:r>
      <w:r w:rsidRPr="00FD0B2F">
        <w:t xml:space="preserve">” refers to </w:t>
      </w:r>
      <w:r w:rsidRPr="00FD0B2F">
        <w:rPr>
          <w:highlight w:val="yellow"/>
        </w:rPr>
        <w:t>[registration/licensing authority of participating economy 1]</w:t>
      </w:r>
      <w:r w:rsidRPr="00FD0B2F">
        <w:t xml:space="preserve"> and </w:t>
      </w:r>
      <w:r w:rsidRPr="00FD0B2F">
        <w:rPr>
          <w:highlight w:val="yellow"/>
        </w:rPr>
        <w:t>[registration/licensing authority of participating economy 2]</w:t>
      </w:r>
      <w:r w:rsidRPr="00FD0B2F">
        <w:br/>
      </w:r>
      <w:r w:rsidRPr="00FD0B2F">
        <w:br/>
        <w:t>“</w:t>
      </w:r>
      <w:r w:rsidRPr="00FD0B2F">
        <w:rPr>
          <w:i/>
          <w:highlight w:val="yellow"/>
        </w:rPr>
        <w:t>Agreement/Arrangement</w:t>
      </w:r>
      <w:r w:rsidRPr="00FD0B2F">
        <w:t xml:space="preserve">” refers to the Mutual Recognition </w:t>
      </w:r>
      <w:r w:rsidRPr="00FD0B2F">
        <w:rPr>
          <w:highlight w:val="yellow"/>
        </w:rPr>
        <w:t>Agreement/Arrangement</w:t>
      </w:r>
      <w:r w:rsidRPr="00FD0B2F">
        <w:t xml:space="preserve"> between the </w:t>
      </w:r>
      <w:r w:rsidRPr="00FD0B2F">
        <w:rPr>
          <w:highlight w:val="yellow"/>
        </w:rPr>
        <w:t>[registration/licensing authority of participating economy 1]</w:t>
      </w:r>
      <w:r w:rsidRPr="00FD0B2F">
        <w:t xml:space="preserve"> and the </w:t>
      </w:r>
      <w:r w:rsidRPr="00FD0B2F">
        <w:rPr>
          <w:highlight w:val="yellow"/>
        </w:rPr>
        <w:t>[registration/licensing authority of participating economy 2]</w:t>
      </w:r>
      <w:r w:rsidRPr="00FD0B2F">
        <w:br/>
      </w:r>
      <w:r w:rsidRPr="00FD0B2F">
        <w:br/>
        <w:t>“</w:t>
      </w:r>
      <w:r w:rsidRPr="00FD0B2F">
        <w:rPr>
          <w:i/>
        </w:rPr>
        <w:t>Architect</w:t>
      </w:r>
      <w:r w:rsidRPr="00FD0B2F">
        <w:t>” means a person:</w:t>
      </w:r>
    </w:p>
    <w:p w:rsidR="002468FB" w:rsidRPr="00FD0B2F" w:rsidRDefault="002468FB" w:rsidP="002468FB">
      <w:pPr>
        <w:numPr>
          <w:ilvl w:val="0"/>
          <w:numId w:val="3"/>
        </w:numPr>
        <w:ind w:left="1985" w:hanging="425"/>
      </w:pPr>
      <w:r w:rsidRPr="00FD0B2F">
        <w:t xml:space="preserve">who is registered/licensed as an architect in </w:t>
      </w:r>
      <w:r w:rsidRPr="00FD0B2F">
        <w:rPr>
          <w:highlight w:val="yellow"/>
        </w:rPr>
        <w:t>[registration/licensing authority of participating economy 1]</w:t>
      </w:r>
      <w:r w:rsidRPr="00FD0B2F">
        <w:t xml:space="preserve"> which entitles an architect to </w:t>
      </w:r>
      <w:r w:rsidRPr="00FD0B2F">
        <w:rPr>
          <w:highlight w:val="yellow"/>
        </w:rPr>
        <w:t>[description of what registration/licensing means in economy 1]</w:t>
      </w:r>
      <w:r w:rsidRPr="00FD0B2F">
        <w:t>;</w:t>
      </w:r>
    </w:p>
    <w:p w:rsidR="002468FB" w:rsidRPr="00FD0B2F" w:rsidRDefault="002468FB" w:rsidP="002468FB">
      <w:pPr>
        <w:numPr>
          <w:ilvl w:val="0"/>
          <w:numId w:val="3"/>
        </w:numPr>
        <w:ind w:left="1985" w:hanging="425"/>
      </w:pPr>
      <w:r w:rsidRPr="00FD0B2F">
        <w:t xml:space="preserve">who is registered/licensed as an architect in </w:t>
      </w:r>
      <w:r w:rsidRPr="00FD0B2F">
        <w:rPr>
          <w:highlight w:val="yellow"/>
        </w:rPr>
        <w:t>[registration/licensing authority of participating economy 2]</w:t>
      </w:r>
      <w:r w:rsidRPr="00FD0B2F">
        <w:t xml:space="preserve"> which entitles an architect to </w:t>
      </w:r>
      <w:r w:rsidRPr="00FD0B2F">
        <w:rPr>
          <w:highlight w:val="yellow"/>
        </w:rPr>
        <w:t>[description of what registration/licensing means in economy 2]</w:t>
      </w:r>
      <w:r w:rsidRPr="00FD0B2F">
        <w:t>;</w:t>
      </w:r>
    </w:p>
    <w:p w:rsidR="002468FB" w:rsidRPr="00FD0B2F" w:rsidRDefault="002468FB" w:rsidP="002468FB"/>
    <w:p w:rsidR="002468FB" w:rsidRPr="00FD0B2F" w:rsidRDefault="002468FB" w:rsidP="002468FB">
      <w:pPr>
        <w:numPr>
          <w:ilvl w:val="0"/>
          <w:numId w:val="4"/>
        </w:numPr>
        <w:ind w:left="0" w:hanging="426"/>
        <w:rPr>
          <w:b/>
        </w:rPr>
      </w:pPr>
      <w:r w:rsidRPr="00FD0B2F">
        <w:rPr>
          <w:b/>
        </w:rPr>
        <w:t>Mutual Recognition</w:t>
      </w:r>
      <w:r w:rsidRPr="00FD0B2F">
        <w:rPr>
          <w:b/>
        </w:rPr>
        <w:br/>
      </w:r>
    </w:p>
    <w:p w:rsidR="002468FB" w:rsidRPr="00FD0B2F" w:rsidRDefault="002468FB" w:rsidP="002468FB">
      <w:pPr>
        <w:numPr>
          <w:ilvl w:val="1"/>
          <w:numId w:val="4"/>
        </w:numPr>
        <w:ind w:left="1134" w:hanging="567"/>
      </w:pPr>
      <w:r w:rsidRPr="00FD0B2F">
        <w:t xml:space="preserve">The parties </w:t>
      </w:r>
      <w:r w:rsidRPr="00FD0B2F">
        <w:rPr>
          <w:highlight w:val="yellow"/>
        </w:rPr>
        <w:t>agree/mutually decide</w:t>
      </w:r>
      <w:r w:rsidRPr="00FD0B2F">
        <w:t xml:space="preserve"> that:</w:t>
      </w:r>
    </w:p>
    <w:p w:rsidR="002468FB" w:rsidRPr="00FD0B2F" w:rsidRDefault="002468FB" w:rsidP="002468FB">
      <w:pPr>
        <w:numPr>
          <w:ilvl w:val="2"/>
          <w:numId w:val="4"/>
        </w:numPr>
        <w:ind w:hanging="668"/>
      </w:pPr>
      <w:r w:rsidRPr="00FD0B2F">
        <w:t xml:space="preserve">The </w:t>
      </w:r>
      <w:r w:rsidRPr="00FD0B2F">
        <w:rPr>
          <w:highlight w:val="yellow"/>
        </w:rPr>
        <w:t>[registration/licensing authority of participating economy 1]</w:t>
      </w:r>
      <w:r w:rsidRPr="00FD0B2F">
        <w:t xml:space="preserve"> shall recognise the </w:t>
      </w:r>
      <w:r w:rsidRPr="00FD0B2F">
        <w:rPr>
          <w:i/>
          <w:highlight w:val="yellow"/>
        </w:rPr>
        <w:t>[economy 2]</w:t>
      </w:r>
      <w:r w:rsidRPr="00FD0B2F">
        <w:rPr>
          <w:i/>
        </w:rPr>
        <w:t xml:space="preserve"> Architecture Program Accreditation Procedure </w:t>
      </w:r>
      <w:r w:rsidRPr="00FD0B2F">
        <w:t xml:space="preserve">as being deemed equivalent to the </w:t>
      </w:r>
      <w:r w:rsidRPr="00FD0B2F">
        <w:rPr>
          <w:i/>
          <w:highlight w:val="yellow"/>
        </w:rPr>
        <w:t>[economy 1]</w:t>
      </w:r>
      <w:r w:rsidRPr="00FD0B2F">
        <w:rPr>
          <w:i/>
        </w:rPr>
        <w:t xml:space="preserve"> Accreditation Procedure</w:t>
      </w:r>
      <w:r w:rsidRPr="00FD0B2F">
        <w:t>; and</w:t>
      </w:r>
    </w:p>
    <w:p w:rsidR="002468FB" w:rsidRPr="00FD0B2F" w:rsidRDefault="002468FB" w:rsidP="002468FB">
      <w:pPr>
        <w:numPr>
          <w:ilvl w:val="2"/>
          <w:numId w:val="4"/>
        </w:numPr>
        <w:ind w:hanging="668"/>
      </w:pPr>
      <w:r w:rsidRPr="00FD0B2F">
        <w:t xml:space="preserve">The </w:t>
      </w:r>
      <w:r w:rsidRPr="00FD0B2F">
        <w:rPr>
          <w:highlight w:val="yellow"/>
        </w:rPr>
        <w:t>[registration/licensing authority of participating economy 2]</w:t>
      </w:r>
      <w:r w:rsidRPr="00FD0B2F">
        <w:t xml:space="preserve"> shall recognise the </w:t>
      </w:r>
      <w:r w:rsidRPr="00FD0B2F">
        <w:rPr>
          <w:i/>
          <w:highlight w:val="yellow"/>
        </w:rPr>
        <w:t>[economy 1]</w:t>
      </w:r>
      <w:r w:rsidRPr="00FD0B2F">
        <w:rPr>
          <w:i/>
        </w:rPr>
        <w:t xml:space="preserve"> Architecture Program Accreditation Procedure </w:t>
      </w:r>
      <w:r w:rsidRPr="00FD0B2F">
        <w:t xml:space="preserve">as being deemed equivalent to the </w:t>
      </w:r>
      <w:r w:rsidRPr="00FD0B2F">
        <w:rPr>
          <w:i/>
          <w:highlight w:val="yellow"/>
        </w:rPr>
        <w:t>[economy 2]</w:t>
      </w:r>
      <w:r w:rsidRPr="00FD0B2F">
        <w:rPr>
          <w:i/>
        </w:rPr>
        <w:t xml:space="preserve"> Accreditation Procedure.</w:t>
      </w:r>
    </w:p>
    <w:p w:rsidR="002468FB" w:rsidRPr="00FD0B2F" w:rsidRDefault="002468FB" w:rsidP="002468FB">
      <w:pPr>
        <w:numPr>
          <w:ilvl w:val="1"/>
          <w:numId w:val="4"/>
        </w:numPr>
        <w:ind w:left="1134" w:hanging="567"/>
      </w:pPr>
      <w:r w:rsidRPr="00FD0B2F">
        <w:t xml:space="preserve">The parties </w:t>
      </w:r>
      <w:r w:rsidRPr="00FD0B2F">
        <w:rPr>
          <w:highlight w:val="yellow"/>
        </w:rPr>
        <w:t>agree/mutually decide</w:t>
      </w:r>
      <w:r w:rsidRPr="00FD0B2F">
        <w:t xml:space="preserve"> that as a result of their mutual recognition of the respective Procedures documents detailed at clause 2.1.1 and 2.1.2:</w:t>
      </w:r>
    </w:p>
    <w:p w:rsidR="002468FB" w:rsidRPr="00FD0B2F" w:rsidRDefault="002468FB" w:rsidP="002468FB">
      <w:pPr>
        <w:numPr>
          <w:ilvl w:val="2"/>
          <w:numId w:val="4"/>
        </w:numPr>
        <w:ind w:hanging="668"/>
      </w:pPr>
      <w:r w:rsidRPr="00FD0B2F">
        <w:t xml:space="preserve">The courses or programmes of study in architecture accredited by the </w:t>
      </w:r>
      <w:r w:rsidRPr="00FD0B2F">
        <w:rPr>
          <w:highlight w:val="yellow"/>
        </w:rPr>
        <w:t>[registration/licensing authority of participating economy 1]</w:t>
      </w:r>
      <w:r w:rsidRPr="00FD0B2F">
        <w:t xml:space="preserve"> detailed at clause 2.1.1 may be accepted as meeting the professional academic qualification requirement for registration as an Architect by the </w:t>
      </w:r>
      <w:r w:rsidRPr="00FD0B2F">
        <w:rPr>
          <w:highlight w:val="yellow"/>
        </w:rPr>
        <w:t>[registration/licensing authority of participating economy 2]</w:t>
      </w:r>
      <w:r w:rsidRPr="00FD0B2F">
        <w:t>; and</w:t>
      </w:r>
    </w:p>
    <w:p w:rsidR="002468FB" w:rsidRPr="00FD0B2F" w:rsidRDefault="002468FB" w:rsidP="002468FB">
      <w:pPr>
        <w:numPr>
          <w:ilvl w:val="2"/>
          <w:numId w:val="4"/>
        </w:numPr>
        <w:ind w:hanging="668"/>
      </w:pPr>
      <w:r w:rsidRPr="00FD0B2F">
        <w:t xml:space="preserve">The courses or programmes of study in architecture accredited by the </w:t>
      </w:r>
      <w:r w:rsidRPr="00FD0B2F">
        <w:rPr>
          <w:highlight w:val="yellow"/>
        </w:rPr>
        <w:t>[registration/licensing authority of participating economy 2]</w:t>
      </w:r>
      <w:r w:rsidRPr="00FD0B2F">
        <w:t xml:space="preserve"> detailed at clause 2.1.2 may be accepted as meeting the professional academic qualification requirement for registration as an Architect by the </w:t>
      </w:r>
      <w:r w:rsidRPr="00FD0B2F">
        <w:rPr>
          <w:highlight w:val="yellow"/>
        </w:rPr>
        <w:t>[registration/licensing authority of participating economy 1]</w:t>
      </w:r>
    </w:p>
    <w:p w:rsidR="002468FB" w:rsidRPr="00FD0B2F" w:rsidRDefault="002468FB" w:rsidP="002468FB">
      <w:pPr>
        <w:numPr>
          <w:ilvl w:val="0"/>
          <w:numId w:val="4"/>
        </w:numPr>
        <w:ind w:left="0" w:hanging="426"/>
      </w:pPr>
      <w:r w:rsidRPr="00FD0B2F">
        <w:rPr>
          <w:b/>
        </w:rPr>
        <w:t>Implementation</w:t>
      </w:r>
    </w:p>
    <w:p w:rsidR="002468FB" w:rsidRPr="00FD0B2F" w:rsidRDefault="002468FB" w:rsidP="002468FB">
      <w:pPr>
        <w:numPr>
          <w:ilvl w:val="1"/>
          <w:numId w:val="4"/>
        </w:numPr>
        <w:ind w:left="1134" w:hanging="567"/>
      </w:pPr>
      <w:r w:rsidRPr="00FD0B2F">
        <w:t xml:space="preserve">The parties </w:t>
      </w:r>
      <w:r w:rsidRPr="00FD0B2F">
        <w:rPr>
          <w:highlight w:val="yellow"/>
        </w:rPr>
        <w:t>agree/mutually decide</w:t>
      </w:r>
      <w:r w:rsidRPr="00FD0B2F">
        <w:t xml:space="preserve"> that the arrangements detailed in this </w:t>
      </w:r>
      <w:r w:rsidRPr="00FD0B2F">
        <w:rPr>
          <w:highlight w:val="yellow"/>
        </w:rPr>
        <w:t>Agreement/Arrangement</w:t>
      </w:r>
      <w:r w:rsidRPr="00FD0B2F">
        <w:t xml:space="preserve"> will commence when both the </w:t>
      </w:r>
      <w:r w:rsidRPr="00FD0B2F">
        <w:rPr>
          <w:highlight w:val="yellow"/>
        </w:rPr>
        <w:t>[registration/licensing authority of participating economy 1]</w:t>
      </w:r>
      <w:r w:rsidRPr="00FD0B2F">
        <w:t xml:space="preserve"> and the </w:t>
      </w:r>
      <w:r w:rsidRPr="00FD0B2F">
        <w:rPr>
          <w:highlight w:val="yellow"/>
        </w:rPr>
        <w:t>[registration/licensing authority of participating economy 2]</w:t>
      </w:r>
      <w:r w:rsidRPr="00FD0B2F">
        <w:t xml:space="preserve"> have executed this </w:t>
      </w:r>
      <w:r w:rsidRPr="00FD0B2F">
        <w:rPr>
          <w:highlight w:val="yellow"/>
        </w:rPr>
        <w:t>Agreement/Arrangement</w:t>
      </w:r>
      <w:r w:rsidRPr="00FD0B2F">
        <w:t>.</w:t>
      </w:r>
    </w:p>
    <w:p w:rsidR="002468FB" w:rsidRPr="00FD0B2F" w:rsidRDefault="002468FB" w:rsidP="002468FB">
      <w:pPr>
        <w:numPr>
          <w:ilvl w:val="1"/>
          <w:numId w:val="4"/>
        </w:numPr>
        <w:ind w:left="1134" w:hanging="567"/>
      </w:pPr>
      <w:r w:rsidRPr="00FD0B2F">
        <w:t>Both parties resolve to regularly exchange information on:</w:t>
      </w:r>
    </w:p>
    <w:p w:rsidR="002468FB" w:rsidRPr="00FD0B2F" w:rsidRDefault="002468FB" w:rsidP="002468FB">
      <w:pPr>
        <w:numPr>
          <w:ilvl w:val="2"/>
          <w:numId w:val="4"/>
        </w:numPr>
        <w:ind w:left="1985" w:hanging="709"/>
      </w:pPr>
      <w:r w:rsidRPr="00FD0B2F">
        <w:t xml:space="preserve">any changes to the accreditation </w:t>
      </w:r>
      <w:r w:rsidRPr="00FD0B2F">
        <w:rPr>
          <w:i/>
        </w:rPr>
        <w:t>Procedures</w:t>
      </w:r>
      <w:r w:rsidRPr="00FD0B2F">
        <w:t xml:space="preserve"> detailed in clauses 2.1.1 and 2.1.2; and</w:t>
      </w:r>
    </w:p>
    <w:p w:rsidR="002468FB" w:rsidRPr="00FD0B2F" w:rsidRDefault="002468FB" w:rsidP="002468FB">
      <w:pPr>
        <w:numPr>
          <w:ilvl w:val="2"/>
          <w:numId w:val="4"/>
        </w:numPr>
        <w:ind w:hanging="668"/>
      </w:pPr>
      <w:r w:rsidRPr="00FD0B2F">
        <w:t>any changes to the accreditation status of courses or programmes of study in architecture within their jurisdiction.</w:t>
      </w:r>
    </w:p>
    <w:p w:rsidR="002468FB" w:rsidRPr="00FD0B2F" w:rsidRDefault="002468FB" w:rsidP="002468FB">
      <w:pPr>
        <w:numPr>
          <w:ilvl w:val="1"/>
          <w:numId w:val="4"/>
        </w:numPr>
        <w:ind w:left="1134" w:hanging="567"/>
      </w:pPr>
      <w:r w:rsidRPr="00FD0B2F">
        <w:t xml:space="preserve">Both parties acknowledge that the other party may enter into comparable agreements or arrangements with the competent authorities of other countries, provided that each party keeps the other informed in regard to any proposed </w:t>
      </w:r>
      <w:r w:rsidRPr="00FD0B2F">
        <w:rPr>
          <w:highlight w:val="yellow"/>
        </w:rPr>
        <w:t>agreements/arrangements</w:t>
      </w:r>
      <w:r w:rsidRPr="00FD0B2F">
        <w:t>.</w:t>
      </w:r>
    </w:p>
    <w:p w:rsidR="002468FB" w:rsidRPr="00FD0B2F" w:rsidRDefault="002468FB" w:rsidP="002468FB">
      <w:pPr>
        <w:numPr>
          <w:ilvl w:val="1"/>
          <w:numId w:val="4"/>
        </w:numPr>
        <w:ind w:left="1134" w:hanging="567"/>
      </w:pPr>
      <w:r w:rsidRPr="00FD0B2F">
        <w:t xml:space="preserve">Both parties </w:t>
      </w:r>
      <w:r w:rsidRPr="00FD0B2F">
        <w:rPr>
          <w:highlight w:val="yellow"/>
        </w:rPr>
        <w:t>agree/mutually decide</w:t>
      </w:r>
      <w:r w:rsidRPr="00FD0B2F">
        <w:t xml:space="preserve"> that a comparable agreement or arrangement entered into with the competent authority of another country by either the </w:t>
      </w:r>
      <w:r w:rsidRPr="00FD0B2F">
        <w:rPr>
          <w:highlight w:val="yellow"/>
        </w:rPr>
        <w:t>[registration/licensing authority of participating economy 1]</w:t>
      </w:r>
      <w:r w:rsidRPr="00FD0B2F">
        <w:t xml:space="preserve"> or the </w:t>
      </w:r>
      <w:r w:rsidRPr="00FD0B2F">
        <w:rPr>
          <w:highlight w:val="yellow"/>
        </w:rPr>
        <w:t>[registration/licensing authority of participating economy 2]</w:t>
      </w:r>
      <w:r w:rsidRPr="00FD0B2F">
        <w:t xml:space="preserve"> will not lead to mutual recognition of the accreditation procedures or professional academic qualifications in architecture from that other country. </w:t>
      </w:r>
    </w:p>
    <w:p w:rsidR="002468FB" w:rsidRPr="00FD0B2F" w:rsidRDefault="002468FB" w:rsidP="002468FB">
      <w:pPr>
        <w:rPr>
          <w:b/>
        </w:rPr>
      </w:pPr>
      <w:r w:rsidRPr="00FD0B2F">
        <w:rPr>
          <w:b/>
        </w:rPr>
        <w:br w:type="page"/>
      </w:r>
    </w:p>
    <w:p w:rsidR="002468FB" w:rsidRPr="00FD0B2F" w:rsidRDefault="002468FB" w:rsidP="002468FB">
      <w:pPr>
        <w:numPr>
          <w:ilvl w:val="0"/>
          <w:numId w:val="4"/>
        </w:numPr>
        <w:ind w:left="0" w:hanging="426"/>
      </w:pPr>
      <w:r w:rsidRPr="00FD0B2F">
        <w:rPr>
          <w:b/>
        </w:rPr>
        <w:t>Exchange of Information</w:t>
      </w:r>
    </w:p>
    <w:p w:rsidR="002468FB" w:rsidRPr="00FD0B2F" w:rsidRDefault="002468FB" w:rsidP="002468FB">
      <w:pPr>
        <w:numPr>
          <w:ilvl w:val="1"/>
          <w:numId w:val="4"/>
        </w:numPr>
        <w:ind w:left="1134" w:hanging="567"/>
      </w:pPr>
      <w:r w:rsidRPr="00FD0B2F">
        <w:t xml:space="preserve">The Parties </w:t>
      </w:r>
      <w:r w:rsidRPr="00FD0B2F">
        <w:rPr>
          <w:highlight w:val="yellow"/>
        </w:rPr>
        <w:t>agree/mutually decide</w:t>
      </w:r>
      <w:r w:rsidRPr="00FD0B2F">
        <w:t xml:space="preserve"> to notify each other and provide copies of any major changes in policy, criteria and procedures that might affect this </w:t>
      </w:r>
      <w:r w:rsidRPr="00FD0B2F">
        <w:rPr>
          <w:highlight w:val="yellow"/>
        </w:rPr>
        <w:t>agreement/arrangement</w:t>
      </w:r>
      <w:r w:rsidRPr="00FD0B2F">
        <w:t>.</w:t>
      </w:r>
    </w:p>
    <w:p w:rsidR="002468FB" w:rsidRPr="00FD0B2F" w:rsidRDefault="002468FB" w:rsidP="002468FB">
      <w:pPr>
        <w:numPr>
          <w:ilvl w:val="0"/>
          <w:numId w:val="4"/>
        </w:numPr>
        <w:ind w:left="0" w:hanging="426"/>
        <w:rPr>
          <w:b/>
        </w:rPr>
      </w:pPr>
      <w:r w:rsidRPr="00FD0B2F">
        <w:rPr>
          <w:b/>
        </w:rPr>
        <w:t>Consultations</w:t>
      </w:r>
    </w:p>
    <w:p w:rsidR="002468FB" w:rsidRPr="00FD0B2F" w:rsidRDefault="002468FB" w:rsidP="002468FB">
      <w:pPr>
        <w:numPr>
          <w:ilvl w:val="1"/>
          <w:numId w:val="4"/>
        </w:numPr>
        <w:ind w:left="1134" w:hanging="567"/>
      </w:pPr>
      <w:r w:rsidRPr="00FD0B2F">
        <w:t xml:space="preserve">The parties will at all times seek to reach a common understanding in relation to matters concerning the interpretation and application of this </w:t>
      </w:r>
      <w:r w:rsidRPr="00FD0B2F">
        <w:rPr>
          <w:highlight w:val="yellow"/>
        </w:rPr>
        <w:t>Agreement/Arrangement</w:t>
      </w:r>
      <w:r w:rsidRPr="00FD0B2F">
        <w:t>, and will make every attempt through co-operation and consultation to arrive at a mutually satisfactory resolution of any matter that may affect its operation.</w:t>
      </w:r>
    </w:p>
    <w:p w:rsidR="002468FB" w:rsidRPr="00FD0B2F" w:rsidRDefault="002468FB" w:rsidP="002468FB">
      <w:pPr>
        <w:numPr>
          <w:ilvl w:val="1"/>
          <w:numId w:val="4"/>
        </w:numPr>
        <w:ind w:left="1134" w:hanging="567"/>
      </w:pPr>
      <w:r w:rsidRPr="00FD0B2F">
        <w:t xml:space="preserve">A party to this </w:t>
      </w:r>
      <w:r w:rsidRPr="00FD0B2F">
        <w:rPr>
          <w:highlight w:val="yellow"/>
        </w:rPr>
        <w:t>Agreement/Arrangement</w:t>
      </w:r>
      <w:r w:rsidRPr="00FD0B2F">
        <w:t xml:space="preserve"> may request (in writing) consultations with the other party relating to any matter that it considers might affect the operation or interpretation of this Agreement. A party who has received a consultation request should endeavour to reply as soon as practicable.</w:t>
      </w:r>
    </w:p>
    <w:p w:rsidR="002468FB" w:rsidRPr="00FD0B2F" w:rsidRDefault="002468FB" w:rsidP="002468FB">
      <w:pPr>
        <w:numPr>
          <w:ilvl w:val="1"/>
          <w:numId w:val="4"/>
        </w:numPr>
        <w:ind w:left="1134" w:hanging="567"/>
      </w:pPr>
      <w:r w:rsidRPr="00FD0B2F">
        <w:t xml:space="preserve">The parties to the </w:t>
      </w:r>
      <w:r w:rsidRPr="00FD0B2F">
        <w:rPr>
          <w:highlight w:val="yellow"/>
        </w:rPr>
        <w:t>Agreement/Arrangement</w:t>
      </w:r>
      <w:r w:rsidRPr="00FD0B2F">
        <w:t xml:space="preserve"> </w:t>
      </w:r>
      <w:r w:rsidRPr="00FD0B2F">
        <w:rPr>
          <w:highlight w:val="yellow"/>
        </w:rPr>
        <w:t>agree/mutually decide</w:t>
      </w:r>
      <w:r w:rsidRPr="00FD0B2F">
        <w:t xml:space="preserve"> that they will, at least every five (5) years, review and update the status of implementation and report on the effectiveness of this Agreement, and recommend changes where appropriate. The </w:t>
      </w:r>
      <w:r w:rsidRPr="00FD0B2F">
        <w:rPr>
          <w:highlight w:val="yellow"/>
        </w:rPr>
        <w:t>Agreement/Arrangement</w:t>
      </w:r>
      <w:r w:rsidRPr="00FD0B2F">
        <w:t xml:space="preserve"> will be subject to renewal by mutual consent every five years from the day of signing.</w:t>
      </w:r>
    </w:p>
    <w:p w:rsidR="002468FB" w:rsidRPr="00FD0B2F" w:rsidRDefault="002468FB" w:rsidP="002468FB">
      <w:pPr>
        <w:numPr>
          <w:ilvl w:val="0"/>
          <w:numId w:val="4"/>
        </w:numPr>
        <w:ind w:left="0" w:hanging="426"/>
        <w:rPr>
          <w:b/>
        </w:rPr>
      </w:pPr>
      <w:r w:rsidRPr="00FD0B2F">
        <w:rPr>
          <w:b/>
        </w:rPr>
        <w:t>Termination</w:t>
      </w:r>
    </w:p>
    <w:p w:rsidR="002468FB" w:rsidRPr="00FD0B2F" w:rsidRDefault="002468FB" w:rsidP="002468FB">
      <w:pPr>
        <w:numPr>
          <w:ilvl w:val="1"/>
          <w:numId w:val="4"/>
        </w:numPr>
        <w:ind w:left="1134" w:hanging="567"/>
      </w:pPr>
      <w:r w:rsidRPr="00FD0B2F">
        <w:t xml:space="preserve">The parties </w:t>
      </w:r>
      <w:r w:rsidRPr="00FD0B2F">
        <w:rPr>
          <w:highlight w:val="yellow"/>
        </w:rPr>
        <w:t>agree/mutually decide</w:t>
      </w:r>
      <w:r w:rsidRPr="00FD0B2F">
        <w:t xml:space="preserve"> that this Agreement may be terminated by any party by giving to the other party at least six (6) months prior written notice.</w:t>
      </w:r>
    </w:p>
    <w:p w:rsidR="002468FB" w:rsidRPr="00FD0B2F" w:rsidRDefault="002468FB" w:rsidP="002468FB">
      <w:pPr>
        <w:rPr>
          <w:b/>
        </w:rPr>
      </w:pPr>
      <w:r w:rsidRPr="00FD0B2F">
        <w:rPr>
          <w:b/>
        </w:rPr>
        <w:br w:type="page"/>
      </w:r>
    </w:p>
    <w:p w:rsidR="002468FB" w:rsidRPr="00FD0B2F" w:rsidRDefault="002468FB" w:rsidP="002468FB">
      <w:pPr>
        <w:numPr>
          <w:ilvl w:val="0"/>
          <w:numId w:val="4"/>
        </w:numPr>
        <w:ind w:left="0" w:hanging="426"/>
        <w:rPr>
          <w:b/>
        </w:rPr>
      </w:pPr>
      <w:r w:rsidRPr="00FD0B2F">
        <w:rPr>
          <w:b/>
        </w:rPr>
        <w:t>Signatories</w:t>
      </w:r>
    </w:p>
    <w:p w:rsidR="002468FB" w:rsidRPr="00FD0B2F" w:rsidRDefault="002468FB" w:rsidP="002468FB">
      <w:pPr>
        <w:rPr>
          <w:b/>
        </w:rPr>
      </w:pPr>
      <w:r w:rsidRPr="00FD0B2F">
        <w:rPr>
          <w:b/>
        </w:rPr>
        <w:br/>
        <w:t>SIGNED this ………………….. day of ……………………………..</w:t>
      </w:r>
    </w:p>
    <w:p w:rsidR="002468FB" w:rsidRPr="00FD0B2F" w:rsidRDefault="002468FB" w:rsidP="002468FB">
      <w:pPr>
        <w:rPr>
          <w:b/>
        </w:rPr>
      </w:pPr>
    </w:p>
    <w:p w:rsidR="002468FB" w:rsidRPr="00FD0B2F" w:rsidRDefault="002468FB" w:rsidP="002468FB">
      <w:pPr>
        <w:rPr>
          <w:b/>
        </w:rPr>
      </w:pPr>
      <w:r w:rsidRPr="00FD0B2F">
        <w:rPr>
          <w:b/>
          <w:highlight w:val="yellow"/>
        </w:rPr>
        <w:t>[ECONOMY 1]</w:t>
      </w:r>
    </w:p>
    <w:p w:rsidR="002468FB" w:rsidRPr="00FD0B2F" w:rsidRDefault="002468FB" w:rsidP="002468FB">
      <w:pPr>
        <w:rPr>
          <w:b/>
        </w:rPr>
      </w:pPr>
    </w:p>
    <w:p w:rsidR="002468FB" w:rsidRPr="00FD0B2F" w:rsidRDefault="002468FB" w:rsidP="002468FB">
      <w:pPr>
        <w:rPr>
          <w:b/>
        </w:rPr>
      </w:pPr>
    </w:p>
    <w:p w:rsidR="002468FB" w:rsidRPr="00FD0B2F" w:rsidRDefault="002468FB" w:rsidP="002468FB">
      <w:pPr>
        <w:rPr>
          <w:b/>
        </w:rPr>
      </w:pPr>
      <w:r w:rsidRPr="00FD0B2F">
        <w:rPr>
          <w:b/>
        </w:rPr>
        <w:t>(signature) …………………………..</w:t>
      </w:r>
      <w:r w:rsidRPr="00FD0B2F">
        <w:rPr>
          <w:b/>
        </w:rPr>
        <w:br/>
        <w:t xml:space="preserve">[Name], [Title], </w:t>
      </w:r>
      <w:r w:rsidRPr="00FD0B2F">
        <w:rPr>
          <w:b/>
          <w:highlight w:val="yellow"/>
        </w:rPr>
        <w:t>[Registration/licensing authority of participating economy 1]</w:t>
      </w:r>
    </w:p>
    <w:p w:rsidR="002468FB" w:rsidRPr="00FD0B2F" w:rsidRDefault="002468FB" w:rsidP="002468FB">
      <w:pPr>
        <w:rPr>
          <w:b/>
        </w:rPr>
      </w:pPr>
    </w:p>
    <w:p w:rsidR="002468FB" w:rsidRPr="00FD0B2F" w:rsidRDefault="002468FB" w:rsidP="002468FB">
      <w:pPr>
        <w:rPr>
          <w:b/>
        </w:rPr>
      </w:pPr>
      <w:r w:rsidRPr="00FD0B2F">
        <w:rPr>
          <w:b/>
        </w:rPr>
        <w:t>In the presence of</w:t>
      </w:r>
    </w:p>
    <w:p w:rsidR="002468FB" w:rsidRPr="00FD0B2F" w:rsidRDefault="002468FB" w:rsidP="002468FB">
      <w:pPr>
        <w:rPr>
          <w:b/>
        </w:rPr>
      </w:pPr>
    </w:p>
    <w:p w:rsidR="002468FB" w:rsidRPr="00FD0B2F" w:rsidRDefault="002468FB" w:rsidP="002468FB">
      <w:pPr>
        <w:rPr>
          <w:b/>
        </w:rPr>
      </w:pPr>
    </w:p>
    <w:p w:rsidR="002468FB" w:rsidRPr="00FD0B2F" w:rsidRDefault="002468FB" w:rsidP="002468FB">
      <w:pPr>
        <w:rPr>
          <w:b/>
        </w:rPr>
      </w:pPr>
      <w:r w:rsidRPr="00FD0B2F">
        <w:rPr>
          <w:b/>
        </w:rPr>
        <w:t>(signature) …………………………..</w:t>
      </w:r>
    </w:p>
    <w:p w:rsidR="002468FB" w:rsidRPr="00FD0B2F" w:rsidRDefault="002468FB" w:rsidP="002468FB">
      <w:pPr>
        <w:rPr>
          <w:b/>
        </w:rPr>
      </w:pPr>
      <w:r w:rsidRPr="00FD0B2F">
        <w:rPr>
          <w:b/>
        </w:rPr>
        <w:t xml:space="preserve">[Name], [Title], </w:t>
      </w:r>
      <w:r w:rsidRPr="00FD0B2F">
        <w:rPr>
          <w:b/>
          <w:highlight w:val="yellow"/>
        </w:rPr>
        <w:t>[Registration/licensing authority of participating economy 1]</w:t>
      </w:r>
    </w:p>
    <w:p w:rsidR="002468FB" w:rsidRPr="00FD0B2F" w:rsidRDefault="002468FB" w:rsidP="002468FB">
      <w:pPr>
        <w:rPr>
          <w:b/>
        </w:rPr>
      </w:pPr>
    </w:p>
    <w:p w:rsidR="002468FB" w:rsidRPr="00FD0B2F" w:rsidRDefault="002468FB" w:rsidP="002468FB">
      <w:pPr>
        <w:rPr>
          <w:b/>
        </w:rPr>
      </w:pPr>
      <w:r w:rsidRPr="00FD0B2F">
        <w:rPr>
          <w:b/>
        </w:rPr>
        <w:t>AND</w:t>
      </w:r>
    </w:p>
    <w:p w:rsidR="002468FB" w:rsidRPr="00FD0B2F" w:rsidRDefault="002468FB" w:rsidP="002468FB">
      <w:pPr>
        <w:rPr>
          <w:b/>
        </w:rPr>
      </w:pPr>
    </w:p>
    <w:p w:rsidR="002468FB" w:rsidRPr="00FD0B2F" w:rsidRDefault="002468FB" w:rsidP="002468FB">
      <w:pPr>
        <w:rPr>
          <w:b/>
        </w:rPr>
      </w:pPr>
      <w:r w:rsidRPr="00FD0B2F">
        <w:rPr>
          <w:b/>
          <w:highlight w:val="yellow"/>
        </w:rPr>
        <w:t>[ECONOMY 2]</w:t>
      </w:r>
    </w:p>
    <w:p w:rsidR="002468FB" w:rsidRPr="00FD0B2F" w:rsidRDefault="002468FB" w:rsidP="002468FB">
      <w:pPr>
        <w:rPr>
          <w:b/>
        </w:rPr>
      </w:pPr>
    </w:p>
    <w:p w:rsidR="002468FB" w:rsidRPr="00FD0B2F" w:rsidRDefault="002468FB" w:rsidP="002468FB">
      <w:pPr>
        <w:rPr>
          <w:b/>
        </w:rPr>
      </w:pPr>
    </w:p>
    <w:p w:rsidR="002468FB" w:rsidRPr="00FD0B2F" w:rsidRDefault="002468FB" w:rsidP="002468FB">
      <w:pPr>
        <w:rPr>
          <w:b/>
        </w:rPr>
      </w:pPr>
      <w:r w:rsidRPr="00FD0B2F">
        <w:rPr>
          <w:b/>
        </w:rPr>
        <w:t>(signature) …………………………..</w:t>
      </w:r>
      <w:r w:rsidRPr="00FD0B2F">
        <w:rPr>
          <w:b/>
        </w:rPr>
        <w:br/>
        <w:t xml:space="preserve">[Name], [Title], </w:t>
      </w:r>
      <w:r w:rsidRPr="00FD0B2F">
        <w:rPr>
          <w:b/>
          <w:highlight w:val="yellow"/>
        </w:rPr>
        <w:t>[Registration/licensing authority of participating economy 2]</w:t>
      </w:r>
    </w:p>
    <w:p w:rsidR="002468FB" w:rsidRPr="00FD0B2F" w:rsidRDefault="002468FB" w:rsidP="002468FB">
      <w:pPr>
        <w:rPr>
          <w:b/>
        </w:rPr>
      </w:pPr>
    </w:p>
    <w:p w:rsidR="002468FB" w:rsidRPr="00FD0B2F" w:rsidRDefault="002468FB" w:rsidP="002468FB">
      <w:pPr>
        <w:rPr>
          <w:b/>
        </w:rPr>
      </w:pPr>
      <w:r w:rsidRPr="00FD0B2F">
        <w:rPr>
          <w:b/>
        </w:rPr>
        <w:t>In the presence of</w:t>
      </w:r>
    </w:p>
    <w:p w:rsidR="002468FB" w:rsidRPr="00FD0B2F" w:rsidRDefault="002468FB" w:rsidP="002468FB">
      <w:pPr>
        <w:rPr>
          <w:b/>
        </w:rPr>
      </w:pPr>
    </w:p>
    <w:p w:rsidR="002468FB" w:rsidRPr="00FD0B2F" w:rsidRDefault="002468FB" w:rsidP="002468FB">
      <w:pPr>
        <w:rPr>
          <w:b/>
        </w:rPr>
      </w:pPr>
    </w:p>
    <w:p w:rsidR="002468FB" w:rsidRPr="00FD0B2F" w:rsidRDefault="002468FB" w:rsidP="002468FB">
      <w:pPr>
        <w:rPr>
          <w:b/>
        </w:rPr>
      </w:pPr>
      <w:r w:rsidRPr="00FD0B2F">
        <w:rPr>
          <w:b/>
        </w:rPr>
        <w:t>(signature) …………………………..</w:t>
      </w:r>
    </w:p>
    <w:p w:rsidR="002468FB" w:rsidRPr="00FD0B2F" w:rsidRDefault="002468FB" w:rsidP="002468FB">
      <w:pPr>
        <w:rPr>
          <w:b/>
          <w:highlight w:val="yellow"/>
        </w:rPr>
      </w:pPr>
      <w:r w:rsidRPr="00FD0B2F">
        <w:rPr>
          <w:b/>
        </w:rPr>
        <w:t xml:space="preserve">[Name], [Title], </w:t>
      </w:r>
      <w:r w:rsidRPr="00FD0B2F">
        <w:rPr>
          <w:b/>
          <w:highlight w:val="yellow"/>
        </w:rPr>
        <w:t>[Registration/licensing authority of participating economy 2]</w:t>
      </w:r>
    </w:p>
    <w:p w:rsidR="002468FB" w:rsidRPr="00FD0B2F" w:rsidRDefault="002468FB" w:rsidP="002468FB">
      <w:pPr>
        <w:rPr>
          <w:b/>
          <w:highlight w:val="yellow"/>
        </w:rPr>
      </w:pPr>
    </w:p>
    <w:sectPr w:rsidR="002468FB" w:rsidRPr="00FD0B2F" w:rsidSect="00214771">
      <w:footerReference w:type="default" r:id="rId7"/>
      <w:pgSz w:w="11906" w:h="16838"/>
      <w:pgMar w:top="1440" w:right="1440" w:bottom="1440"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93F" w:rsidRDefault="002C382C">
      <w:pPr>
        <w:spacing w:after="0" w:line="240" w:lineRule="auto"/>
      </w:pPr>
      <w:r>
        <w:separator/>
      </w:r>
    </w:p>
  </w:endnote>
  <w:endnote w:type="continuationSeparator" w:id="0">
    <w:p w:rsidR="00BE493F" w:rsidRDefault="002C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582583"/>
      <w:docPartObj>
        <w:docPartGallery w:val="Page Numbers (Bottom of Page)"/>
        <w:docPartUnique/>
      </w:docPartObj>
    </w:sdtPr>
    <w:sdtEndPr>
      <w:rPr>
        <w:noProof/>
      </w:rPr>
    </w:sdtEndPr>
    <w:sdtContent>
      <w:p w:rsidR="00577D70" w:rsidRDefault="00E63DE8">
        <w:pPr>
          <w:pStyle w:val="Footer"/>
          <w:jc w:val="right"/>
        </w:pPr>
        <w:r>
          <w:fldChar w:fldCharType="begin"/>
        </w:r>
        <w:r>
          <w:instrText xml:space="preserve"> PAGE   \* MERGEFORMAT </w:instrText>
        </w:r>
        <w:r>
          <w:fldChar w:fldCharType="separate"/>
        </w:r>
        <w:r w:rsidR="00FD5D03">
          <w:rPr>
            <w:noProof/>
          </w:rPr>
          <w:t>5</w:t>
        </w:r>
        <w:r>
          <w:rPr>
            <w:noProof/>
          </w:rPr>
          <w:fldChar w:fldCharType="end"/>
        </w:r>
      </w:p>
    </w:sdtContent>
  </w:sdt>
  <w:p w:rsidR="00577D70" w:rsidRDefault="00FD5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93F" w:rsidRDefault="002C382C">
      <w:pPr>
        <w:spacing w:after="0" w:line="240" w:lineRule="auto"/>
      </w:pPr>
      <w:r>
        <w:separator/>
      </w:r>
    </w:p>
  </w:footnote>
  <w:footnote w:type="continuationSeparator" w:id="0">
    <w:p w:rsidR="00BE493F" w:rsidRDefault="002C38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51D92"/>
    <w:multiLevelType w:val="multilevel"/>
    <w:tmpl w:val="3BB4DF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
    <w:nsid w:val="0E353889"/>
    <w:multiLevelType w:val="multilevel"/>
    <w:tmpl w:val="2CF8A7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
    <w:nsid w:val="0EB57B8B"/>
    <w:multiLevelType w:val="multilevel"/>
    <w:tmpl w:val="B95800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nsid w:val="16A739E0"/>
    <w:multiLevelType w:val="hybridMultilevel"/>
    <w:tmpl w:val="2DCE8B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BD3209D"/>
    <w:multiLevelType w:val="hybridMultilevel"/>
    <w:tmpl w:val="A9BC06BA"/>
    <w:lvl w:ilvl="0" w:tplc="08090015">
      <w:start w:val="1"/>
      <w:numFmt w:val="upp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E9E40D3"/>
    <w:multiLevelType w:val="hybridMultilevel"/>
    <w:tmpl w:val="47A052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21380A5A"/>
    <w:multiLevelType w:val="multilevel"/>
    <w:tmpl w:val="B492C6D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nsid w:val="215A4422"/>
    <w:multiLevelType w:val="multilevel"/>
    <w:tmpl w:val="1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231D36BC"/>
    <w:multiLevelType w:val="multilevel"/>
    <w:tmpl w:val="1D4C720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nsid w:val="29556B9E"/>
    <w:multiLevelType w:val="hybridMultilevel"/>
    <w:tmpl w:val="B73CE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E0107D7"/>
    <w:multiLevelType w:val="multilevel"/>
    <w:tmpl w:val="C36EC3E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nsid w:val="546A1CAA"/>
    <w:multiLevelType w:val="multilevel"/>
    <w:tmpl w:val="C1D493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2">
    <w:nsid w:val="590D1B41"/>
    <w:multiLevelType w:val="multilevel"/>
    <w:tmpl w:val="A43644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nsid w:val="5EB91B6B"/>
    <w:multiLevelType w:val="hybridMultilevel"/>
    <w:tmpl w:val="7A243ECE"/>
    <w:lvl w:ilvl="0" w:tplc="E9DC3160">
      <w:start w:val="1"/>
      <w:numFmt w:val="lowerLetter"/>
      <w:lvlText w:val="%1."/>
      <w:lvlJc w:val="left"/>
      <w:pPr>
        <w:ind w:left="2482" w:hanging="360"/>
      </w:pPr>
      <w:rPr>
        <w:rFonts w:hint="default"/>
      </w:rPr>
    </w:lvl>
    <w:lvl w:ilvl="1" w:tplc="14090019">
      <w:start w:val="1"/>
      <w:numFmt w:val="lowerLetter"/>
      <w:lvlText w:val="%2."/>
      <w:lvlJc w:val="left"/>
      <w:pPr>
        <w:ind w:left="3202" w:hanging="360"/>
      </w:pPr>
    </w:lvl>
    <w:lvl w:ilvl="2" w:tplc="1409001B" w:tentative="1">
      <w:start w:val="1"/>
      <w:numFmt w:val="lowerRoman"/>
      <w:lvlText w:val="%3."/>
      <w:lvlJc w:val="right"/>
      <w:pPr>
        <w:ind w:left="3922" w:hanging="180"/>
      </w:pPr>
    </w:lvl>
    <w:lvl w:ilvl="3" w:tplc="1409000F" w:tentative="1">
      <w:start w:val="1"/>
      <w:numFmt w:val="decimal"/>
      <w:lvlText w:val="%4."/>
      <w:lvlJc w:val="left"/>
      <w:pPr>
        <w:ind w:left="4642" w:hanging="360"/>
      </w:pPr>
    </w:lvl>
    <w:lvl w:ilvl="4" w:tplc="14090019" w:tentative="1">
      <w:start w:val="1"/>
      <w:numFmt w:val="lowerLetter"/>
      <w:lvlText w:val="%5."/>
      <w:lvlJc w:val="left"/>
      <w:pPr>
        <w:ind w:left="5362" w:hanging="360"/>
      </w:pPr>
    </w:lvl>
    <w:lvl w:ilvl="5" w:tplc="1409001B" w:tentative="1">
      <w:start w:val="1"/>
      <w:numFmt w:val="lowerRoman"/>
      <w:lvlText w:val="%6."/>
      <w:lvlJc w:val="right"/>
      <w:pPr>
        <w:ind w:left="6082" w:hanging="180"/>
      </w:pPr>
    </w:lvl>
    <w:lvl w:ilvl="6" w:tplc="1409000F" w:tentative="1">
      <w:start w:val="1"/>
      <w:numFmt w:val="decimal"/>
      <w:lvlText w:val="%7."/>
      <w:lvlJc w:val="left"/>
      <w:pPr>
        <w:ind w:left="6802" w:hanging="360"/>
      </w:pPr>
    </w:lvl>
    <w:lvl w:ilvl="7" w:tplc="14090019" w:tentative="1">
      <w:start w:val="1"/>
      <w:numFmt w:val="lowerLetter"/>
      <w:lvlText w:val="%8."/>
      <w:lvlJc w:val="left"/>
      <w:pPr>
        <w:ind w:left="7522" w:hanging="360"/>
      </w:pPr>
    </w:lvl>
    <w:lvl w:ilvl="8" w:tplc="1409001B" w:tentative="1">
      <w:start w:val="1"/>
      <w:numFmt w:val="lowerRoman"/>
      <w:lvlText w:val="%9."/>
      <w:lvlJc w:val="right"/>
      <w:pPr>
        <w:ind w:left="8242" w:hanging="180"/>
      </w:pPr>
    </w:lvl>
  </w:abstractNum>
  <w:abstractNum w:abstractNumId="14">
    <w:nsid w:val="6570478F"/>
    <w:multiLevelType w:val="multilevel"/>
    <w:tmpl w:val="12385FD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5">
    <w:nsid w:val="70BE00FA"/>
    <w:multiLevelType w:val="multilevel"/>
    <w:tmpl w:val="5A24956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6">
    <w:nsid w:val="79241A6D"/>
    <w:multiLevelType w:val="multilevel"/>
    <w:tmpl w:val="E06E5AE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7">
    <w:nsid w:val="7D3A79F6"/>
    <w:multiLevelType w:val="multilevel"/>
    <w:tmpl w:val="29CE3CC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8">
    <w:nsid w:val="7FC7374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13"/>
  </w:num>
  <w:num w:numId="4">
    <w:abstractNumId w:val="6"/>
  </w:num>
  <w:num w:numId="5">
    <w:abstractNumId w:val="18"/>
  </w:num>
  <w:num w:numId="6">
    <w:abstractNumId w:val="4"/>
  </w:num>
  <w:num w:numId="7">
    <w:abstractNumId w:val="11"/>
  </w:num>
  <w:num w:numId="8">
    <w:abstractNumId w:val="9"/>
  </w:num>
  <w:num w:numId="9">
    <w:abstractNumId w:val="16"/>
  </w:num>
  <w:num w:numId="10">
    <w:abstractNumId w:val="17"/>
  </w:num>
  <w:num w:numId="11">
    <w:abstractNumId w:val="5"/>
  </w:num>
  <w:num w:numId="12">
    <w:abstractNumId w:val="14"/>
  </w:num>
  <w:num w:numId="13">
    <w:abstractNumId w:val="10"/>
  </w:num>
  <w:num w:numId="14">
    <w:abstractNumId w:val="8"/>
  </w:num>
  <w:num w:numId="15">
    <w:abstractNumId w:val="1"/>
  </w:num>
  <w:num w:numId="16">
    <w:abstractNumId w:val="15"/>
  </w:num>
  <w:num w:numId="17">
    <w:abstractNumId w:val="2"/>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FB"/>
    <w:rsid w:val="002468FB"/>
    <w:rsid w:val="002C382C"/>
    <w:rsid w:val="00AC2463"/>
    <w:rsid w:val="00BE493F"/>
    <w:rsid w:val="00C950D3"/>
    <w:rsid w:val="00D8136C"/>
    <w:rsid w:val="00E63DE8"/>
    <w:rsid w:val="00ED6C00"/>
    <w:rsid w:val="00F04C35"/>
    <w:rsid w:val="00FD5D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C91B5-07E5-4CDF-BDBE-994C521A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6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8FB"/>
  </w:style>
  <w:style w:type="paragraph" w:styleId="BalloonText">
    <w:name w:val="Balloon Text"/>
    <w:basedOn w:val="Normal"/>
    <w:link w:val="BalloonTextChar"/>
    <w:uiPriority w:val="99"/>
    <w:semiHidden/>
    <w:unhideWhenUsed/>
    <w:rsid w:val="00246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Jackman</dc:creator>
  <cp:lastModifiedBy>Jason</cp:lastModifiedBy>
  <cp:revision>2</cp:revision>
  <dcterms:created xsi:type="dcterms:W3CDTF">2020-09-05T05:38:00Z</dcterms:created>
  <dcterms:modified xsi:type="dcterms:W3CDTF">2020-09-05T05:38:00Z</dcterms:modified>
</cp:coreProperties>
</file>